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ACC510" w14:textId="77777777" w:rsidR="00313DEF" w:rsidRDefault="00313DEF" w:rsidP="00313DEF">
      <w:pPr>
        <w:spacing w:before="75" w:after="75" w:line="240" w:lineRule="auto"/>
        <w:rPr>
          <w:rFonts w:ascii="inherit" w:eastAsia="Times New Roman" w:hAnsi="inherit" w:cs="Times New Roman"/>
          <w:color w:val="002855"/>
          <w:sz w:val="24"/>
          <w:szCs w:val="24"/>
        </w:rPr>
      </w:pPr>
      <w:r>
        <w:rPr>
          <w:rFonts w:ascii="inherit" w:eastAsia="Times New Roman" w:hAnsi="inherit" w:cs="Times New Roman"/>
          <w:color w:val="002855"/>
          <w:sz w:val="24"/>
          <w:szCs w:val="24"/>
        </w:rPr>
        <w:t xml:space="preserve">1 </w:t>
      </w:r>
      <w:r w:rsidRPr="0007503C">
        <w:rPr>
          <w:rFonts w:ascii="inherit" w:eastAsia="Times New Roman" w:hAnsi="inherit" w:cs="Times New Roman"/>
          <w:color w:val="002855"/>
          <w:sz w:val="24"/>
          <w:szCs w:val="24"/>
        </w:rPr>
        <w:t>Describe the advantages and disadvantages of functional, projectized, and matrixed organizational structures.</w:t>
      </w:r>
      <w:r w:rsidRPr="0007503C">
        <w:rPr>
          <w:rFonts w:ascii="Helvetica" w:eastAsia="Times New Roman" w:hAnsi="Helvetica" w:cs="Times New Roman"/>
          <w:color w:val="002855"/>
          <w:sz w:val="24"/>
          <w:szCs w:val="24"/>
        </w:rPr>
        <w:br/>
      </w:r>
      <w:r w:rsidRPr="0007503C">
        <w:rPr>
          <w:rFonts w:ascii="Helvetica" w:eastAsia="Times New Roman" w:hAnsi="Helvetica" w:cs="Times New Roman"/>
          <w:color w:val="002855"/>
          <w:sz w:val="24"/>
          <w:szCs w:val="24"/>
        </w:rPr>
        <w:br/>
      </w:r>
      <w:r w:rsidRPr="0007503C">
        <w:rPr>
          <w:rFonts w:ascii="inherit" w:eastAsia="Times New Roman" w:hAnsi="inherit" w:cs="Times New Roman"/>
          <w:color w:val="002855"/>
          <w:sz w:val="24"/>
          <w:szCs w:val="24"/>
        </w:rPr>
        <w:t>Your response should be at least 200 words in length.</w:t>
      </w:r>
    </w:p>
    <w:p w14:paraId="7310B5E6" w14:textId="77777777" w:rsidR="00313DEF" w:rsidRDefault="00313DEF" w:rsidP="00313DEF">
      <w:pPr>
        <w:spacing w:before="75" w:after="75" w:line="240" w:lineRule="auto"/>
        <w:rPr>
          <w:rFonts w:ascii="inherit" w:eastAsia="Times New Roman" w:hAnsi="inherit" w:cs="Times New Roman"/>
          <w:color w:val="002855"/>
          <w:sz w:val="24"/>
          <w:szCs w:val="24"/>
        </w:rPr>
      </w:pPr>
    </w:p>
    <w:p w14:paraId="631F3682" w14:textId="77777777" w:rsidR="00313DEF" w:rsidRDefault="00313DEF" w:rsidP="00313DEF">
      <w:pPr>
        <w:spacing w:before="75" w:after="75" w:line="240" w:lineRule="auto"/>
        <w:rPr>
          <w:rFonts w:ascii="inherit" w:eastAsia="Times New Roman" w:hAnsi="inherit" w:cs="Times New Roman"/>
          <w:color w:val="002855"/>
          <w:sz w:val="24"/>
          <w:szCs w:val="24"/>
        </w:rPr>
      </w:pPr>
    </w:p>
    <w:p w14:paraId="3F7B001A" w14:textId="77777777" w:rsidR="00313DEF" w:rsidRPr="0007503C" w:rsidRDefault="00313DEF" w:rsidP="00313DEF">
      <w:pPr>
        <w:spacing w:before="75" w:after="75" w:line="240" w:lineRule="auto"/>
        <w:rPr>
          <w:rFonts w:ascii="inherit" w:eastAsia="Times New Roman" w:hAnsi="inherit" w:cs="Times New Roman"/>
          <w:color w:val="002855"/>
          <w:sz w:val="24"/>
          <w:szCs w:val="24"/>
        </w:rPr>
      </w:pPr>
    </w:p>
    <w:p w14:paraId="6CBFCE58" w14:textId="77777777" w:rsidR="00313DEF" w:rsidRDefault="00313DEF" w:rsidP="00313DEF">
      <w:pPr>
        <w:spacing w:before="75" w:after="75" w:line="240" w:lineRule="auto"/>
        <w:rPr>
          <w:rFonts w:ascii="inherit" w:eastAsia="Times New Roman" w:hAnsi="inherit" w:cs="Times New Roman"/>
          <w:color w:val="002855"/>
          <w:sz w:val="24"/>
          <w:szCs w:val="24"/>
        </w:rPr>
      </w:pPr>
      <w:r>
        <w:rPr>
          <w:rFonts w:ascii="inherit" w:eastAsia="Times New Roman" w:hAnsi="inherit" w:cs="Times New Roman"/>
          <w:color w:val="002855"/>
          <w:sz w:val="24"/>
          <w:szCs w:val="24"/>
        </w:rPr>
        <w:t xml:space="preserve">2 </w:t>
      </w:r>
      <w:r w:rsidRPr="0007503C">
        <w:rPr>
          <w:rFonts w:ascii="inherit" w:eastAsia="Times New Roman" w:hAnsi="inherit" w:cs="Times New Roman"/>
          <w:color w:val="002855"/>
          <w:sz w:val="24"/>
          <w:szCs w:val="24"/>
        </w:rPr>
        <w:t xml:space="preserve">Describe the role of the program manager in a project management office environment. </w:t>
      </w:r>
      <w:r w:rsidRPr="0007503C">
        <w:rPr>
          <w:rFonts w:ascii="Helvetica" w:eastAsia="Times New Roman" w:hAnsi="Helvetica" w:cs="Times New Roman"/>
          <w:color w:val="002855"/>
          <w:sz w:val="24"/>
          <w:szCs w:val="24"/>
        </w:rPr>
        <w:br/>
      </w:r>
      <w:r w:rsidRPr="0007503C">
        <w:rPr>
          <w:rFonts w:ascii="Helvetica" w:eastAsia="Times New Roman" w:hAnsi="Helvetica" w:cs="Times New Roman"/>
          <w:color w:val="002855"/>
          <w:sz w:val="24"/>
          <w:szCs w:val="24"/>
        </w:rPr>
        <w:br/>
      </w:r>
      <w:r w:rsidRPr="0007503C">
        <w:rPr>
          <w:rFonts w:ascii="inherit" w:eastAsia="Times New Roman" w:hAnsi="inherit" w:cs="Times New Roman"/>
          <w:color w:val="002855"/>
          <w:sz w:val="24"/>
          <w:szCs w:val="24"/>
        </w:rPr>
        <w:t>Your response should be at least 200 words in length.</w:t>
      </w:r>
    </w:p>
    <w:p w14:paraId="155BEB33" w14:textId="77777777" w:rsidR="00313DEF" w:rsidRDefault="00313DEF" w:rsidP="00313DEF">
      <w:pPr>
        <w:spacing w:before="75" w:after="75" w:line="240" w:lineRule="auto"/>
        <w:rPr>
          <w:rFonts w:ascii="inherit" w:eastAsia="Times New Roman" w:hAnsi="inherit" w:cs="Times New Roman"/>
          <w:color w:val="002855"/>
          <w:sz w:val="24"/>
          <w:szCs w:val="24"/>
        </w:rPr>
      </w:pPr>
    </w:p>
    <w:p w14:paraId="37B6C6E0" w14:textId="4B93EB0A" w:rsidR="008F5BE9" w:rsidRPr="00313DEF" w:rsidRDefault="008F5BE9" w:rsidP="00313DEF">
      <w:bookmarkStart w:id="0" w:name="_GoBack"/>
      <w:bookmarkEnd w:id="0"/>
    </w:p>
    <w:sectPr w:rsidR="008F5BE9" w:rsidRPr="00313D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BE9"/>
    <w:rsid w:val="00313DEF"/>
    <w:rsid w:val="008F5BE9"/>
    <w:rsid w:val="00CC3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D6F00"/>
  <w15:chartTrackingRefBased/>
  <w15:docId w15:val="{7879211C-88C5-486F-B082-B3E9469AC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3DE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pugh</dc:creator>
  <cp:keywords/>
  <dc:description/>
  <cp:lastModifiedBy>tamara pugh</cp:lastModifiedBy>
  <cp:revision>4</cp:revision>
  <dcterms:created xsi:type="dcterms:W3CDTF">2020-02-05T20:11:00Z</dcterms:created>
  <dcterms:modified xsi:type="dcterms:W3CDTF">2020-02-05T21:07:00Z</dcterms:modified>
</cp:coreProperties>
</file>